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E56D95" w14:textId="0021EA0D" w:rsidR="00C86253" w:rsidRDefault="00C86253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1508DF" w:rsidRPr="001508DF">
        <w:rPr>
          <w:rFonts w:ascii="Verdana" w:hAnsi="Verdana"/>
          <w:color w:val="000080"/>
          <w:sz w:val="18"/>
          <w:szCs w:val="18"/>
        </w:rPr>
        <w:t xml:space="preserve"> </w:t>
      </w:r>
      <w:r w:rsidR="001508DF">
        <w:rPr>
          <w:rFonts w:ascii="Verdana" w:hAnsi="Verdana"/>
          <w:color w:val="000080"/>
          <w:sz w:val="18"/>
          <w:szCs w:val="18"/>
        </w:rPr>
        <w:t>M</w:t>
      </w:r>
      <w:r w:rsidR="001508DF" w:rsidRPr="00806E29">
        <w:rPr>
          <w:rFonts w:ascii="Verdana" w:hAnsi="Verdana"/>
          <w:color w:val="000080"/>
          <w:sz w:val="18"/>
          <w:szCs w:val="18"/>
        </w:rPr>
        <w:t>anifestazione di interesse per l’affidamento della fornitura di “</w:t>
      </w:r>
      <w:r w:rsidR="00FF1CAD">
        <w:rPr>
          <w:rFonts w:ascii="Verdana" w:hAnsi="Verdana"/>
          <w:sz w:val="18"/>
          <w:szCs w:val="18"/>
        </w:rPr>
        <w:t>giunti multidiametro</w:t>
      </w:r>
      <w:r w:rsidR="001508DF" w:rsidRPr="00806E29">
        <w:rPr>
          <w:rFonts w:ascii="Verdana" w:hAnsi="Verdana"/>
          <w:color w:val="000080"/>
          <w:sz w:val="18"/>
          <w:szCs w:val="18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D.Lgs.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32551D0A" w14:textId="579EDB07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forniture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e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E201" w14:textId="77777777" w:rsidR="00B43FA5" w:rsidRDefault="00B43FA5">
      <w:r>
        <w:separator/>
      </w:r>
    </w:p>
  </w:endnote>
  <w:endnote w:type="continuationSeparator" w:id="0">
    <w:p w14:paraId="4EF29212" w14:textId="77777777" w:rsidR="00B43FA5" w:rsidRDefault="00B4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AF54" w14:textId="77777777" w:rsidR="00B43FA5" w:rsidRDefault="00B43FA5">
      <w:r>
        <w:separator/>
      </w:r>
    </w:p>
  </w:footnote>
  <w:footnote w:type="continuationSeparator" w:id="0">
    <w:p w14:paraId="09434EA3" w14:textId="77777777" w:rsidR="00B43FA5" w:rsidRDefault="00B4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70285"/>
    <w:rsid w:val="0007078C"/>
    <w:rsid w:val="00074FC6"/>
    <w:rsid w:val="000B4699"/>
    <w:rsid w:val="00147F45"/>
    <w:rsid w:val="001508DF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77FF"/>
    <w:rsid w:val="004430A4"/>
    <w:rsid w:val="00474076"/>
    <w:rsid w:val="00491466"/>
    <w:rsid w:val="004F5816"/>
    <w:rsid w:val="00533AC0"/>
    <w:rsid w:val="00552552"/>
    <w:rsid w:val="005D7264"/>
    <w:rsid w:val="006140D6"/>
    <w:rsid w:val="00637E9C"/>
    <w:rsid w:val="006C1C2D"/>
    <w:rsid w:val="00705824"/>
    <w:rsid w:val="0073188D"/>
    <w:rsid w:val="00755E96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43FA5"/>
    <w:rsid w:val="00B509CA"/>
    <w:rsid w:val="00B52ADA"/>
    <w:rsid w:val="00B5386A"/>
    <w:rsid w:val="00B86DAA"/>
    <w:rsid w:val="00B917FF"/>
    <w:rsid w:val="00BD6D46"/>
    <w:rsid w:val="00BE00D3"/>
    <w:rsid w:val="00C10CFC"/>
    <w:rsid w:val="00C16DD8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84CDA"/>
    <w:rsid w:val="00FB33A7"/>
    <w:rsid w:val="00FB5DBF"/>
    <w:rsid w:val="00FC0204"/>
    <w:rsid w:val="00FD1092"/>
    <w:rsid w:val="00FF1AA5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32</cp:revision>
  <dcterms:created xsi:type="dcterms:W3CDTF">2019-07-18T11:12:00Z</dcterms:created>
  <dcterms:modified xsi:type="dcterms:W3CDTF">2024-05-03T07:49:00Z</dcterms:modified>
</cp:coreProperties>
</file>